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1A64F" w14:textId="19A459C9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РЕШЕНИЕ</w:t>
      </w:r>
    </w:p>
    <w:p w14:paraId="59C5F818" w14:textId="77777777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Собрания депутатов Кужмарского сельского поселения</w:t>
      </w:r>
    </w:p>
    <w:p w14:paraId="1ACB90EE" w14:textId="77777777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0E83B6A2" w14:textId="77777777" w:rsidR="007019E5" w:rsidRPr="007760B5" w:rsidRDefault="007019E5" w:rsidP="007019E5">
      <w:pPr>
        <w:jc w:val="both"/>
        <w:rPr>
          <w:b/>
          <w:sz w:val="28"/>
          <w:szCs w:val="28"/>
        </w:rPr>
      </w:pPr>
    </w:p>
    <w:p w14:paraId="6E0212DB" w14:textId="2D0623D8" w:rsidR="007019E5" w:rsidRPr="007760B5" w:rsidRDefault="007019E5" w:rsidP="007019E5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Созыв </w:t>
      </w:r>
      <w:r w:rsidRPr="007760B5">
        <w:rPr>
          <w:sz w:val="28"/>
          <w:szCs w:val="28"/>
          <w:lang w:val="en-US"/>
        </w:rPr>
        <w:t>IV</w:t>
      </w:r>
      <w:r w:rsidRPr="007760B5">
        <w:rPr>
          <w:sz w:val="28"/>
          <w:szCs w:val="28"/>
        </w:rPr>
        <w:t xml:space="preserve">                                                                                       </w:t>
      </w:r>
      <w:r w:rsidR="002318F0">
        <w:rPr>
          <w:sz w:val="28"/>
          <w:szCs w:val="28"/>
        </w:rPr>
        <w:t>01 ноября</w:t>
      </w:r>
      <w:r w:rsidRPr="007760B5">
        <w:rPr>
          <w:sz w:val="28"/>
          <w:szCs w:val="28"/>
        </w:rPr>
        <w:t xml:space="preserve"> 2023 г.                                                     Сессия</w:t>
      </w:r>
      <w:r w:rsidR="002318F0">
        <w:rPr>
          <w:sz w:val="28"/>
          <w:szCs w:val="28"/>
        </w:rPr>
        <w:t xml:space="preserve"> 34</w:t>
      </w:r>
      <w:r w:rsidRPr="007760B5">
        <w:rPr>
          <w:sz w:val="28"/>
          <w:szCs w:val="28"/>
        </w:rPr>
        <w:t xml:space="preserve">                                                                                                  с.Кужмара</w:t>
      </w:r>
    </w:p>
    <w:p w14:paraId="609A49A0" w14:textId="42A57EB6" w:rsidR="007019E5" w:rsidRPr="007760B5" w:rsidRDefault="007019E5" w:rsidP="007019E5">
      <w:pPr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№ </w:t>
      </w:r>
      <w:r w:rsidR="00C419CD">
        <w:rPr>
          <w:sz w:val="28"/>
          <w:szCs w:val="28"/>
        </w:rPr>
        <w:t>2</w:t>
      </w:r>
      <w:r w:rsidR="006A6FEC">
        <w:rPr>
          <w:sz w:val="28"/>
          <w:szCs w:val="28"/>
        </w:rPr>
        <w:t>98</w:t>
      </w:r>
    </w:p>
    <w:p w14:paraId="1A0778E3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2BB55650" w14:textId="77777777" w:rsidR="007019E5" w:rsidRPr="007760B5" w:rsidRDefault="007019E5" w:rsidP="007019E5">
      <w:pPr>
        <w:jc w:val="center"/>
        <w:rPr>
          <w:b/>
          <w:bCs/>
          <w:sz w:val="28"/>
          <w:szCs w:val="28"/>
        </w:rPr>
      </w:pPr>
      <w:bookmarkStart w:id="0" w:name="_Hlk141866081"/>
      <w:r w:rsidRPr="007760B5">
        <w:rPr>
          <w:b/>
          <w:bCs/>
          <w:sz w:val="28"/>
          <w:szCs w:val="28"/>
        </w:rPr>
        <w:t>О внесении изменений в Устав Кужмарского сельского поселения Звениговского муниципального района Республики Марий Эл</w:t>
      </w:r>
      <w:bookmarkEnd w:id="0"/>
    </w:p>
    <w:p w14:paraId="66BCF73A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</w:p>
    <w:p w14:paraId="7A6566CD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</w:p>
    <w:p w14:paraId="1F25B48B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В соответствии с Федеральным законом от 6 октября 2003 г. </w:t>
      </w:r>
      <w:r w:rsidRPr="007760B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760B5">
        <w:rPr>
          <w:spacing w:val="-1"/>
          <w:sz w:val="28"/>
          <w:szCs w:val="28"/>
        </w:rPr>
        <w:t xml:space="preserve">Собрание депутатов Кужмарского </w:t>
      </w:r>
      <w:r w:rsidRPr="007760B5">
        <w:rPr>
          <w:sz w:val="28"/>
          <w:szCs w:val="28"/>
        </w:rPr>
        <w:t xml:space="preserve">сельского поселения </w:t>
      </w:r>
    </w:p>
    <w:p w14:paraId="048C0BE5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0BB10A0A" w14:textId="77777777" w:rsidR="007019E5" w:rsidRPr="007760B5" w:rsidRDefault="007019E5" w:rsidP="007019E5">
      <w:pPr>
        <w:ind w:firstLine="709"/>
        <w:jc w:val="center"/>
        <w:rPr>
          <w:b/>
          <w:bCs/>
          <w:sz w:val="28"/>
          <w:szCs w:val="28"/>
        </w:rPr>
      </w:pPr>
      <w:r w:rsidRPr="007760B5">
        <w:rPr>
          <w:b/>
          <w:bCs/>
          <w:sz w:val="28"/>
          <w:szCs w:val="28"/>
        </w:rPr>
        <w:t>РЕШИЛО:</w:t>
      </w:r>
    </w:p>
    <w:p w14:paraId="21DADDCD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647BD5D7" w14:textId="033D95B7" w:rsidR="007019E5" w:rsidRPr="007760B5" w:rsidRDefault="007019E5" w:rsidP="007019E5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1. Внести в Устав Кужмарского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«Кужмарское сельское поселение» от 4 сентября </w:t>
      </w:r>
      <w:smartTag w:uri="urn:schemas-microsoft-com:office:smarttags" w:element="metricconverter">
        <w:smartTagPr>
          <w:attr w:name="ProductID" w:val="2019 г"/>
        </w:smartTagPr>
        <w:r w:rsidRPr="007760B5">
          <w:rPr>
            <w:sz w:val="28"/>
            <w:szCs w:val="28"/>
          </w:rPr>
          <w:t>2019 г</w:t>
        </w:r>
      </w:smartTag>
      <w:r w:rsidRPr="007760B5">
        <w:rPr>
          <w:sz w:val="28"/>
          <w:szCs w:val="28"/>
        </w:rPr>
        <w:t>. № 286 (в редакции решений Собрания депутатов Кужмарского сельского поселения от 14 февраля 2020 г. № 44, от 17 июля 2020 г. № 61, от 5 марта 2021 г. № 105, от 04 июня 2021 г. № 133, от 15 октября 2021 г. № 155, от 24 февраля 2022 г. № 198, от 28 февраля 2023 г. № 247, от 27 ию</w:t>
      </w:r>
      <w:r w:rsidR="00400A4A">
        <w:rPr>
          <w:sz w:val="28"/>
          <w:szCs w:val="28"/>
        </w:rPr>
        <w:t>н</w:t>
      </w:r>
      <w:r w:rsidRPr="007760B5">
        <w:rPr>
          <w:sz w:val="28"/>
          <w:szCs w:val="28"/>
        </w:rPr>
        <w:t>я 2023 г. № 268), следующие изменения:</w:t>
      </w:r>
    </w:p>
    <w:p w14:paraId="350EEA67" w14:textId="429DAA39" w:rsidR="007019E5" w:rsidRPr="007760B5" w:rsidRDefault="00DB3567" w:rsidP="00DB3567">
      <w:pPr>
        <w:ind w:firstLine="709"/>
        <w:jc w:val="both"/>
        <w:rPr>
          <w:color w:val="000000"/>
          <w:sz w:val="28"/>
          <w:szCs w:val="28"/>
          <w:shd w:val="clear" w:color="auto" w:fill="FCFCFD"/>
        </w:rPr>
      </w:pPr>
      <w:r w:rsidRPr="007760B5">
        <w:rPr>
          <w:rFonts w:eastAsia="Calibri"/>
          <w:sz w:val="28"/>
          <w:szCs w:val="28"/>
        </w:rPr>
        <w:t>1)</w:t>
      </w:r>
      <w:r w:rsidRPr="007760B5">
        <w:rPr>
          <w:rFonts w:eastAsia="Calibri"/>
          <w:sz w:val="28"/>
          <w:szCs w:val="28"/>
        </w:rPr>
        <w:tab/>
      </w:r>
      <w:r w:rsidR="007019E5" w:rsidRPr="007760B5">
        <w:rPr>
          <w:color w:val="000000"/>
          <w:sz w:val="28"/>
          <w:szCs w:val="28"/>
          <w:shd w:val="clear" w:color="auto" w:fill="FCFCFD"/>
        </w:rPr>
        <w:t>в абзаце втором части 6 статьи 7 слова «организуется Избирательной комиссией Кужмарского сельского поселения» заменить словами «организуется избирательной комиссией, организующей подготовку и проведение выборов в органы местного самоуправления, местного референдума»</w:t>
      </w:r>
      <w:r w:rsidR="00FD2BDD">
        <w:rPr>
          <w:color w:val="000000"/>
          <w:sz w:val="28"/>
          <w:szCs w:val="28"/>
          <w:shd w:val="clear" w:color="auto" w:fill="FCFCFD"/>
        </w:rPr>
        <w:t>, слово «Центральной» исключить;</w:t>
      </w:r>
    </w:p>
    <w:p w14:paraId="6857FAFB" w14:textId="3A22E0A2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2)</w:t>
      </w:r>
      <w:r w:rsidRPr="007760B5">
        <w:rPr>
          <w:rFonts w:eastAsia="Calibri"/>
          <w:sz w:val="28"/>
          <w:szCs w:val="28"/>
        </w:rPr>
        <w:tab/>
      </w:r>
      <w:r w:rsidR="00EB273F" w:rsidRPr="007760B5">
        <w:rPr>
          <w:color w:val="000000"/>
          <w:sz w:val="28"/>
          <w:szCs w:val="28"/>
          <w:shd w:val="clear" w:color="auto" w:fill="FCFCFD"/>
        </w:rPr>
        <w:t>в части 5 статьи 8 после слов «Законом Республики Марий Эл от 2 декабря 2008 г. № 70-З «О выборах в органы местного самоуправления в Республике Марий Эл» дополнить словами «(далее – Закон Республики Марий Эл № 70-З)»</w:t>
      </w:r>
      <w:r w:rsidRPr="007760B5">
        <w:rPr>
          <w:rFonts w:eastAsia="Calibri"/>
          <w:sz w:val="28"/>
          <w:szCs w:val="28"/>
        </w:rPr>
        <w:t>;</w:t>
      </w:r>
    </w:p>
    <w:p w14:paraId="124452EB" w14:textId="09F166A5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3)</w:t>
      </w:r>
      <w:r w:rsidRPr="007760B5">
        <w:rPr>
          <w:rFonts w:eastAsia="Calibri"/>
          <w:sz w:val="28"/>
          <w:szCs w:val="28"/>
        </w:rPr>
        <w:tab/>
        <w:t xml:space="preserve">в статье </w:t>
      </w:r>
      <w:r w:rsidR="00EB273F" w:rsidRPr="007760B5">
        <w:rPr>
          <w:rFonts w:eastAsia="Calibri"/>
          <w:sz w:val="28"/>
          <w:szCs w:val="28"/>
        </w:rPr>
        <w:t>9</w:t>
      </w:r>
      <w:r w:rsidR="00EB273F" w:rsidRPr="007760B5">
        <w:rPr>
          <w:rFonts w:eastAsia="Calibri"/>
          <w:b/>
          <w:i/>
          <w:sz w:val="28"/>
          <w:szCs w:val="28"/>
        </w:rPr>
        <w:t>:</w:t>
      </w:r>
    </w:p>
    <w:p w14:paraId="622DABC7" w14:textId="04AEBD9D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 xml:space="preserve">в части </w:t>
      </w:r>
      <w:r w:rsidR="00EB273F" w:rsidRPr="007760B5">
        <w:rPr>
          <w:rFonts w:eastAsia="Calibri"/>
          <w:sz w:val="28"/>
          <w:szCs w:val="28"/>
        </w:rPr>
        <w:t xml:space="preserve">5 </w:t>
      </w:r>
      <w:r w:rsidRPr="007760B5">
        <w:rPr>
          <w:rFonts w:eastAsia="Calibri"/>
          <w:sz w:val="28"/>
          <w:szCs w:val="28"/>
        </w:rPr>
        <w:t xml:space="preserve">слова «в Избирательную комиссию </w:t>
      </w:r>
      <w:r w:rsidR="00EB273F" w:rsidRPr="007760B5">
        <w:rPr>
          <w:rFonts w:eastAsia="Calibri"/>
          <w:sz w:val="28"/>
          <w:szCs w:val="28"/>
        </w:rPr>
        <w:t>Кужмарского сельского</w:t>
      </w:r>
      <w:r w:rsidRPr="007760B5">
        <w:rPr>
          <w:rFonts w:eastAsia="Calibri"/>
          <w:sz w:val="28"/>
          <w:szCs w:val="28"/>
        </w:rPr>
        <w:t xml:space="preserve"> поселения» заменить словами «в избирательную комиссию, организующую подготовку и проведение выборов в органы местного самоуправления, местного референдума,»;</w:t>
      </w:r>
    </w:p>
    <w:p w14:paraId="0D23EA28" w14:textId="06090491" w:rsidR="00DB3567" w:rsidRPr="00E8071D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 xml:space="preserve">в части </w:t>
      </w:r>
      <w:r w:rsidR="00EB273F" w:rsidRPr="007760B5">
        <w:rPr>
          <w:rFonts w:eastAsia="Calibri"/>
          <w:sz w:val="28"/>
          <w:szCs w:val="28"/>
        </w:rPr>
        <w:t>8</w:t>
      </w:r>
      <w:r w:rsidRPr="007760B5">
        <w:rPr>
          <w:rFonts w:eastAsia="Calibri"/>
          <w:sz w:val="28"/>
          <w:szCs w:val="28"/>
        </w:rPr>
        <w:t xml:space="preserve"> слова «Избирательной комиссией </w:t>
      </w:r>
      <w:r w:rsidR="00EB273F" w:rsidRPr="007760B5">
        <w:rPr>
          <w:rFonts w:eastAsia="Calibri"/>
          <w:sz w:val="28"/>
          <w:szCs w:val="28"/>
        </w:rPr>
        <w:t>Кужмарского сельского</w:t>
      </w:r>
      <w:r w:rsidRPr="007760B5">
        <w:rPr>
          <w:rFonts w:eastAsia="Calibri"/>
          <w:sz w:val="28"/>
          <w:szCs w:val="28"/>
        </w:rPr>
        <w:t xml:space="preserve">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референдума», слова «Избирательной комиссии </w:t>
      </w:r>
      <w:r w:rsidR="00EB273F" w:rsidRPr="007760B5">
        <w:rPr>
          <w:rFonts w:eastAsia="Calibri"/>
          <w:sz w:val="28"/>
          <w:szCs w:val="28"/>
        </w:rPr>
        <w:t xml:space="preserve">Кужмарского </w:t>
      </w:r>
      <w:r w:rsidR="00EB273F" w:rsidRPr="007760B5">
        <w:rPr>
          <w:rFonts w:eastAsia="Calibri"/>
          <w:sz w:val="28"/>
          <w:szCs w:val="28"/>
        </w:rPr>
        <w:lastRenderedPageBreak/>
        <w:t>сельского</w:t>
      </w:r>
      <w:r w:rsidRPr="007760B5">
        <w:rPr>
          <w:rFonts w:eastAsia="Calibri"/>
          <w:sz w:val="28"/>
          <w:szCs w:val="28"/>
        </w:rPr>
        <w:t xml:space="preserve"> поселения» заменить словами «избирательной комиссии, </w:t>
      </w:r>
      <w:r w:rsidRPr="00E8071D">
        <w:rPr>
          <w:rFonts w:eastAsia="Calibri"/>
          <w:sz w:val="28"/>
          <w:szCs w:val="28"/>
        </w:rPr>
        <w:t>организующей подготовку и проведение выборов в органы местного самоуправления, местного референдума»;</w:t>
      </w:r>
    </w:p>
    <w:p w14:paraId="2300E18E" w14:textId="71598DFF" w:rsidR="00E8071D" w:rsidRPr="00E8071D" w:rsidRDefault="00E8071D" w:rsidP="00DB3567">
      <w:pPr>
        <w:ind w:firstLine="709"/>
        <w:jc w:val="both"/>
        <w:rPr>
          <w:sz w:val="28"/>
          <w:szCs w:val="28"/>
        </w:rPr>
      </w:pPr>
      <w:r w:rsidRPr="00E8071D">
        <w:rPr>
          <w:rFonts w:eastAsia="Calibri"/>
          <w:sz w:val="28"/>
          <w:szCs w:val="28"/>
        </w:rPr>
        <w:t xml:space="preserve">4) абзац 2 </w:t>
      </w:r>
      <w:r w:rsidRPr="00E8071D">
        <w:rPr>
          <w:sz w:val="28"/>
          <w:szCs w:val="28"/>
        </w:rPr>
        <w:t xml:space="preserve">части 5 </w:t>
      </w:r>
      <w:r w:rsidR="00EB3881">
        <w:rPr>
          <w:sz w:val="28"/>
          <w:szCs w:val="28"/>
        </w:rPr>
        <w:t>с</w:t>
      </w:r>
      <w:r w:rsidRPr="00E8071D">
        <w:rPr>
          <w:sz w:val="28"/>
          <w:szCs w:val="28"/>
        </w:rPr>
        <w:t>татьи 13 Устава изложить в следующей редакции:</w:t>
      </w:r>
    </w:p>
    <w:p w14:paraId="40DA55D3" w14:textId="13BCE04C" w:rsidR="00E8071D" w:rsidRDefault="00E8071D" w:rsidP="00DB3567">
      <w:pPr>
        <w:ind w:firstLine="709"/>
        <w:jc w:val="both"/>
        <w:rPr>
          <w:color w:val="000000"/>
          <w:sz w:val="28"/>
          <w:szCs w:val="28"/>
        </w:rPr>
      </w:pPr>
      <w:r w:rsidRPr="00E8071D">
        <w:rPr>
          <w:sz w:val="28"/>
          <w:szCs w:val="28"/>
        </w:rPr>
        <w:t>«</w:t>
      </w:r>
      <w:r w:rsidRPr="00E8071D">
        <w:rPr>
          <w:color w:val="000000"/>
          <w:sz w:val="28"/>
          <w:szCs w:val="28"/>
        </w:rPr>
        <w:t xml:space="preserve">Для размещения материалов и информации, указанных в абзаце первом настоящей части, обеспечения возможности представления жителями </w:t>
      </w:r>
      <w:r w:rsidR="00FD2BDD">
        <w:rPr>
          <w:color w:val="000000"/>
          <w:sz w:val="28"/>
          <w:szCs w:val="28"/>
        </w:rPr>
        <w:t>поселения</w:t>
      </w:r>
      <w:r w:rsidRPr="00E8071D">
        <w:rPr>
          <w:color w:val="000000"/>
          <w:sz w:val="28"/>
          <w:szCs w:val="28"/>
        </w:rPr>
        <w:t xml:space="preserve"> своих замечаний и предложений по проекту муниципального правового акта, а также для участия жителей </w:t>
      </w:r>
      <w:r w:rsidR="00FD2BDD">
        <w:rPr>
          <w:color w:val="000000"/>
          <w:sz w:val="28"/>
          <w:szCs w:val="28"/>
        </w:rPr>
        <w:t>поселения</w:t>
      </w:r>
      <w:r w:rsidRPr="00E8071D">
        <w:rPr>
          <w:color w:val="000000"/>
          <w:sz w:val="28"/>
          <w:szCs w:val="28"/>
        </w:rPr>
        <w:t> 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 «Единый портал государственных и муниципальных услуг (функций)», порядок использования которой для целей настоящей статьи</w:t>
      </w:r>
      <w:r w:rsidR="00FD2BDD">
        <w:rPr>
          <w:color w:val="000000"/>
          <w:sz w:val="28"/>
          <w:szCs w:val="28"/>
        </w:rPr>
        <w:t xml:space="preserve"> </w:t>
      </w:r>
      <w:r w:rsidRPr="00E8071D">
        <w:rPr>
          <w:color w:val="000000"/>
          <w:sz w:val="28"/>
          <w:szCs w:val="28"/>
        </w:rPr>
        <w:t>устанавливается постановлением Правительства Российской Федерации </w:t>
      </w:r>
      <w:hyperlink r:id="rId7" w:tgtFrame="_blank" w:history="1">
        <w:r w:rsidRPr="00E8071D">
          <w:rPr>
            <w:rStyle w:val="1"/>
            <w:color w:val="0000FF"/>
            <w:sz w:val="28"/>
            <w:szCs w:val="28"/>
          </w:rPr>
          <w:t>от 3 февраля 2022 г. № 101</w:t>
        </w:r>
      </w:hyperlink>
      <w:r w:rsidRPr="00E8071D">
        <w:rPr>
          <w:color w:val="000000"/>
          <w:sz w:val="28"/>
          <w:szCs w:val="28"/>
        </w:rPr>
        <w:t> «Об утверждении Правил использования федеральной государственной информационной системы «Единый портал</w:t>
      </w:r>
      <w:r>
        <w:rPr>
          <w:color w:val="000000"/>
          <w:sz w:val="28"/>
          <w:szCs w:val="28"/>
        </w:rPr>
        <w:t xml:space="preserve"> </w:t>
      </w:r>
      <w:r w:rsidRPr="00E8071D">
        <w:rPr>
          <w:color w:val="000000"/>
          <w:sz w:val="28"/>
          <w:szCs w:val="28"/>
        </w:rPr>
        <w:t>государственных и муниципальных услуг (функций)» в целях организации и проведения публичных слушаний.»</w:t>
      </w:r>
    </w:p>
    <w:p w14:paraId="6E4B93DE" w14:textId="05541DD9" w:rsidR="00E8071D" w:rsidRPr="007760B5" w:rsidRDefault="00E8071D" w:rsidP="00E80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B3881">
        <w:rPr>
          <w:sz w:val="28"/>
          <w:szCs w:val="28"/>
        </w:rPr>
        <w:t>с</w:t>
      </w:r>
      <w:r w:rsidRPr="007760B5">
        <w:rPr>
          <w:sz w:val="28"/>
          <w:szCs w:val="28"/>
        </w:rPr>
        <w:t xml:space="preserve">татью 29 дополнить частью </w:t>
      </w:r>
      <w:r w:rsidR="00FD2BDD">
        <w:rPr>
          <w:sz w:val="28"/>
          <w:szCs w:val="28"/>
        </w:rPr>
        <w:t>4.1.</w:t>
      </w:r>
      <w:r w:rsidRPr="007760B5">
        <w:rPr>
          <w:sz w:val="28"/>
          <w:szCs w:val="28"/>
        </w:rPr>
        <w:t xml:space="preserve"> следующего содержания: </w:t>
      </w:r>
    </w:p>
    <w:p w14:paraId="64749333" w14:textId="21C129F6" w:rsidR="00E8071D" w:rsidRPr="007760B5" w:rsidRDefault="00E8071D" w:rsidP="00E8071D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>«</w:t>
      </w:r>
      <w:r w:rsidR="00FD2BDD">
        <w:rPr>
          <w:sz w:val="28"/>
          <w:szCs w:val="28"/>
        </w:rPr>
        <w:t>4.1</w:t>
      </w:r>
      <w:r w:rsidR="00EB3881">
        <w:rPr>
          <w:sz w:val="28"/>
          <w:szCs w:val="28"/>
        </w:rPr>
        <w:t xml:space="preserve">. </w:t>
      </w:r>
      <w:r w:rsidRPr="007760B5">
        <w:rPr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коррупции"."; </w:t>
      </w:r>
    </w:p>
    <w:p w14:paraId="673FE690" w14:textId="554EB213" w:rsidR="00E8071D" w:rsidRPr="007760B5" w:rsidRDefault="00E8071D" w:rsidP="00E80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760B5">
        <w:rPr>
          <w:sz w:val="28"/>
          <w:szCs w:val="28"/>
        </w:rPr>
        <w:t xml:space="preserve">) </w:t>
      </w:r>
      <w:r w:rsidR="00EB3881">
        <w:rPr>
          <w:sz w:val="28"/>
          <w:szCs w:val="28"/>
        </w:rPr>
        <w:t>с</w:t>
      </w:r>
      <w:r w:rsidRPr="007760B5">
        <w:rPr>
          <w:sz w:val="28"/>
          <w:szCs w:val="28"/>
        </w:rPr>
        <w:t xml:space="preserve">татью 33 дополнить частью </w:t>
      </w:r>
      <w:r w:rsidR="00FD2BDD">
        <w:rPr>
          <w:sz w:val="28"/>
          <w:szCs w:val="28"/>
        </w:rPr>
        <w:t>7.1.</w:t>
      </w:r>
      <w:r w:rsidRPr="007760B5">
        <w:rPr>
          <w:sz w:val="28"/>
          <w:szCs w:val="28"/>
        </w:rPr>
        <w:t xml:space="preserve"> следующего содержания: </w:t>
      </w:r>
    </w:p>
    <w:p w14:paraId="197D16C1" w14:textId="5FEAE4FB" w:rsidR="00E8071D" w:rsidRPr="007760B5" w:rsidRDefault="00E8071D" w:rsidP="00E8071D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sz w:val="28"/>
          <w:szCs w:val="28"/>
        </w:rPr>
        <w:t>«</w:t>
      </w:r>
      <w:r w:rsidR="00FD2BDD">
        <w:rPr>
          <w:sz w:val="28"/>
          <w:szCs w:val="28"/>
        </w:rPr>
        <w:t>7.1.</w:t>
      </w:r>
      <w:r w:rsidR="00EB3881">
        <w:rPr>
          <w:sz w:val="28"/>
          <w:szCs w:val="28"/>
        </w:rPr>
        <w:t xml:space="preserve"> </w:t>
      </w:r>
      <w:r w:rsidRPr="007760B5">
        <w:rPr>
          <w:sz w:val="28"/>
          <w:szCs w:val="28"/>
        </w:rPr>
        <w:t>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"О противодействии коррупции".»</w:t>
      </w:r>
    </w:p>
    <w:p w14:paraId="35DAB37C" w14:textId="2D5612C7" w:rsidR="00DB3567" w:rsidRPr="007760B5" w:rsidRDefault="00E8071D" w:rsidP="00DB356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DB3567" w:rsidRPr="007760B5">
        <w:rPr>
          <w:rFonts w:eastAsia="Calibri"/>
          <w:sz w:val="28"/>
          <w:szCs w:val="28"/>
        </w:rPr>
        <w:t>)</w:t>
      </w:r>
      <w:r w:rsidR="00DB3567" w:rsidRPr="007760B5">
        <w:rPr>
          <w:rFonts w:eastAsia="Calibri"/>
          <w:sz w:val="28"/>
          <w:szCs w:val="28"/>
        </w:rPr>
        <w:tab/>
      </w:r>
      <w:r w:rsidR="00EB3881">
        <w:rPr>
          <w:rFonts w:eastAsia="Calibri"/>
          <w:sz w:val="28"/>
          <w:szCs w:val="28"/>
        </w:rPr>
        <w:t>с</w:t>
      </w:r>
      <w:r w:rsidR="00DB3567" w:rsidRPr="007760B5">
        <w:rPr>
          <w:rFonts w:eastAsia="Calibri"/>
          <w:sz w:val="28"/>
          <w:szCs w:val="28"/>
        </w:rPr>
        <w:t xml:space="preserve">татью </w:t>
      </w:r>
      <w:r w:rsidR="00EB273F" w:rsidRPr="007760B5">
        <w:rPr>
          <w:rFonts w:eastAsia="Calibri"/>
          <w:sz w:val="28"/>
          <w:szCs w:val="28"/>
        </w:rPr>
        <w:t>35</w:t>
      </w:r>
      <w:r w:rsidR="00DB3567" w:rsidRPr="007760B5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2224634E" w14:textId="6CD5DFC8" w:rsidR="00DB3567" w:rsidRPr="007760B5" w:rsidRDefault="00DB3567" w:rsidP="00DB3567">
      <w:pPr>
        <w:ind w:firstLine="709"/>
        <w:jc w:val="both"/>
        <w:rPr>
          <w:sz w:val="28"/>
          <w:szCs w:val="28"/>
        </w:rPr>
      </w:pPr>
      <w:r w:rsidRPr="007760B5">
        <w:rPr>
          <w:rFonts w:eastAsia="Calibri"/>
          <w:sz w:val="28"/>
          <w:szCs w:val="28"/>
        </w:rPr>
        <w:t>«</w:t>
      </w:r>
      <w:r w:rsidRPr="007760B5">
        <w:rPr>
          <w:sz w:val="28"/>
          <w:szCs w:val="28"/>
        </w:rPr>
        <w:t xml:space="preserve">Статья </w:t>
      </w:r>
      <w:r w:rsidR="00EB273F" w:rsidRPr="007760B5">
        <w:rPr>
          <w:sz w:val="28"/>
          <w:szCs w:val="28"/>
        </w:rPr>
        <w:t>35</w:t>
      </w:r>
      <w:r w:rsidRPr="007760B5">
        <w:rPr>
          <w:sz w:val="28"/>
          <w:szCs w:val="28"/>
        </w:rPr>
        <w:t>. Избирательная комиссия, организующая подготовку и проведение выборов в органы местного самоуправления, местного референдума</w:t>
      </w:r>
    </w:p>
    <w:p w14:paraId="69027735" w14:textId="515F6300" w:rsidR="00DB3567" w:rsidRPr="007760B5" w:rsidRDefault="00DB3567" w:rsidP="00DB3567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1. Территориальная избирательная комиссия организует подготовку и проведение выборов в органы местного самоуправления, местного референдума в соответствии с Федеральным законом № 67-ФЗ, Законом </w:t>
      </w:r>
      <w:r w:rsidRPr="007760B5">
        <w:rPr>
          <w:sz w:val="28"/>
          <w:szCs w:val="28"/>
        </w:rPr>
        <w:lastRenderedPageBreak/>
        <w:t>Республики Марий Эл №70-З, Законом Республики Марий Эл №71-З и решением избирательной комиссии Республики Марий Эл.</w:t>
      </w:r>
    </w:p>
    <w:p w14:paraId="1EA41E39" w14:textId="77777777" w:rsidR="00DB3567" w:rsidRPr="007760B5" w:rsidRDefault="00DB3567" w:rsidP="00DB3567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>Территориальная комиссия при организации подготовки                          и проведения выборов в органы местного самоуправления, местного референдума осуществляет полномочия, предусмотренные Федеральным законом №67-ФЗ.</w:t>
      </w:r>
    </w:p>
    <w:p w14:paraId="19282EC0" w14:textId="5365CD77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2. По решению избирательной комиссии Республики Марий Эл полномочия избирательной комиссии, организующей подготовку и проведение выборов в органы местного самоуправления, местного референдума, могут возлагаться на участковую комиссию, действующую в границах этого муниципального образования.</w:t>
      </w:r>
    </w:p>
    <w:p w14:paraId="35963E83" w14:textId="1DD06EAA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 участковая избирательная комиссия осуществляет полномочия территориальной избирательной комиссии, предусмотренные Федеральным законом №67-ФЗ, Законом Республики Марий Эл №70-З, Законом Республики Марий Эл №71-З.»;</w:t>
      </w:r>
    </w:p>
    <w:p w14:paraId="5FE8FB5C" w14:textId="4EB1DDA9" w:rsidR="00DB3567" w:rsidRPr="007760B5" w:rsidRDefault="00E8071D" w:rsidP="00DB356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DB3567" w:rsidRPr="007760B5">
        <w:rPr>
          <w:rFonts w:eastAsia="Calibri"/>
          <w:sz w:val="28"/>
          <w:szCs w:val="28"/>
        </w:rPr>
        <w:t>)</w:t>
      </w:r>
      <w:r w:rsidR="00DB3567" w:rsidRPr="007760B5">
        <w:rPr>
          <w:rFonts w:eastAsia="Calibri"/>
          <w:sz w:val="28"/>
          <w:szCs w:val="28"/>
        </w:rPr>
        <w:tab/>
        <w:t xml:space="preserve">в части </w:t>
      </w:r>
      <w:r w:rsidR="00EB273F" w:rsidRPr="007760B5">
        <w:rPr>
          <w:rFonts w:eastAsia="Calibri"/>
          <w:sz w:val="28"/>
          <w:szCs w:val="28"/>
        </w:rPr>
        <w:t>2</w:t>
      </w:r>
      <w:r w:rsidR="00DB3567" w:rsidRPr="007760B5">
        <w:rPr>
          <w:rFonts w:eastAsia="Calibri"/>
          <w:sz w:val="28"/>
          <w:szCs w:val="28"/>
        </w:rPr>
        <w:t xml:space="preserve"> статьи </w:t>
      </w:r>
      <w:r w:rsidR="00EB273F" w:rsidRPr="007760B5">
        <w:rPr>
          <w:rFonts w:eastAsia="Calibri"/>
          <w:sz w:val="28"/>
          <w:szCs w:val="28"/>
        </w:rPr>
        <w:t>42</w:t>
      </w:r>
      <w:r w:rsidR="00DB3567" w:rsidRPr="007760B5">
        <w:rPr>
          <w:rFonts w:eastAsia="Calibri"/>
          <w:sz w:val="28"/>
          <w:szCs w:val="28"/>
        </w:rPr>
        <w:t xml:space="preserve"> слова «избирательной комиссии поселения,» исключить.</w:t>
      </w:r>
    </w:p>
    <w:p w14:paraId="07FFD51D" w14:textId="65C1BDDF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2.</w:t>
      </w:r>
      <w:r w:rsidRPr="007760B5">
        <w:rPr>
          <w:rFonts w:eastAsia="Calibri"/>
          <w:sz w:val="28"/>
          <w:szCs w:val="28"/>
        </w:rPr>
        <w:tab/>
        <w:t xml:space="preserve">Поручить Главе </w:t>
      </w:r>
      <w:r w:rsidR="00EB273F" w:rsidRPr="007760B5">
        <w:rPr>
          <w:rFonts w:eastAsia="Calibri"/>
          <w:sz w:val="28"/>
          <w:szCs w:val="28"/>
        </w:rPr>
        <w:t>Кужмарского сельского</w:t>
      </w:r>
      <w:r w:rsidRPr="007760B5">
        <w:rPr>
          <w:rFonts w:eastAsia="Calibri"/>
          <w:sz w:val="28"/>
          <w:szCs w:val="28"/>
        </w:rPr>
        <w:t xml:space="preserve"> поселения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14:paraId="7C9F6118" w14:textId="2FF92413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3.</w:t>
      </w:r>
      <w:r w:rsidRPr="007760B5">
        <w:rPr>
          <w:rFonts w:eastAsia="Calibri"/>
          <w:sz w:val="28"/>
          <w:szCs w:val="28"/>
        </w:rPr>
        <w:tab/>
        <w:t>Настоящее решение подлежит обнародованию после его государственной регистрации и вступает в силу после его обнародования.</w:t>
      </w:r>
    </w:p>
    <w:p w14:paraId="03E9CC37" w14:textId="3B4C0F41" w:rsidR="00EB273F" w:rsidRPr="007760B5" w:rsidRDefault="00EB273F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6FF21012" w14:textId="77777777" w:rsidR="00EB273F" w:rsidRPr="007760B5" w:rsidRDefault="00EB273F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095CD254" w14:textId="77777777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0464CA46" w14:textId="77777777" w:rsidR="00EB273F" w:rsidRPr="007760B5" w:rsidRDefault="00EB273F" w:rsidP="00EB273F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Глава Кужмарского сельского поселения,                                     </w:t>
      </w:r>
    </w:p>
    <w:p w14:paraId="29B084F8" w14:textId="77777777" w:rsidR="00EB273F" w:rsidRPr="007760B5" w:rsidRDefault="00EB273F" w:rsidP="00EB273F">
      <w:pPr>
        <w:tabs>
          <w:tab w:val="left" w:pos="7568"/>
        </w:tabs>
        <w:rPr>
          <w:sz w:val="28"/>
          <w:szCs w:val="28"/>
        </w:rPr>
      </w:pPr>
      <w:r w:rsidRPr="007760B5">
        <w:rPr>
          <w:sz w:val="28"/>
          <w:szCs w:val="28"/>
        </w:rPr>
        <w:t>Председатель Собрания депутатов                                                 Л.М.Смирнова</w:t>
      </w:r>
    </w:p>
    <w:p w14:paraId="168EACCC" w14:textId="77777777" w:rsidR="0076798F" w:rsidRPr="007760B5" w:rsidRDefault="0076798F" w:rsidP="00EB273F">
      <w:pPr>
        <w:ind w:firstLine="709"/>
        <w:jc w:val="both"/>
        <w:rPr>
          <w:sz w:val="28"/>
          <w:szCs w:val="28"/>
        </w:rPr>
      </w:pPr>
    </w:p>
    <w:sectPr w:rsidR="0076798F" w:rsidRPr="007760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FFC26" w14:textId="77777777" w:rsidR="00243B7F" w:rsidRDefault="00243B7F" w:rsidP="00DB3567">
      <w:r>
        <w:separator/>
      </w:r>
    </w:p>
  </w:endnote>
  <w:endnote w:type="continuationSeparator" w:id="0">
    <w:p w14:paraId="2A542818" w14:textId="77777777" w:rsidR="00243B7F" w:rsidRDefault="00243B7F" w:rsidP="00DB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B4281" w14:textId="77777777" w:rsidR="00243B7F" w:rsidRDefault="00243B7F" w:rsidP="00DB3567">
      <w:r>
        <w:separator/>
      </w:r>
    </w:p>
  </w:footnote>
  <w:footnote w:type="continuationSeparator" w:id="0">
    <w:p w14:paraId="06AF0444" w14:textId="77777777" w:rsidR="00243B7F" w:rsidRDefault="00243B7F" w:rsidP="00DB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33E3" w14:textId="40D3D522" w:rsidR="008B0070" w:rsidRDefault="008B0070" w:rsidP="008B007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67"/>
    <w:rsid w:val="000A45A6"/>
    <w:rsid w:val="001268DF"/>
    <w:rsid w:val="002318F0"/>
    <w:rsid w:val="00243B7F"/>
    <w:rsid w:val="00400A4A"/>
    <w:rsid w:val="0046742D"/>
    <w:rsid w:val="006053DF"/>
    <w:rsid w:val="00630E71"/>
    <w:rsid w:val="006A6FEC"/>
    <w:rsid w:val="007019E5"/>
    <w:rsid w:val="0076798F"/>
    <w:rsid w:val="007760B5"/>
    <w:rsid w:val="00830060"/>
    <w:rsid w:val="008B0070"/>
    <w:rsid w:val="00B446E5"/>
    <w:rsid w:val="00C419CD"/>
    <w:rsid w:val="00D60920"/>
    <w:rsid w:val="00DA37E2"/>
    <w:rsid w:val="00DB3567"/>
    <w:rsid w:val="00E8071D"/>
    <w:rsid w:val="00EB273F"/>
    <w:rsid w:val="00EB3881"/>
    <w:rsid w:val="00FC0FC4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AD4FD"/>
  <w15:chartTrackingRefBased/>
  <w15:docId w15:val="{F7038EE4-1C90-4E3E-90ED-BAFBFFC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B35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basedOn w:val="a"/>
    <w:link w:val="a5"/>
    <w:rsid w:val="00DB356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B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B3567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B273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8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9EC0EC5-C8EE-4CBD-A22E-3EE9209990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D8D0-50C5-4D1C-956A-D4BBF027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2023-10-26T11:42:00Z</dcterms:created>
  <dcterms:modified xsi:type="dcterms:W3CDTF">2023-11-02T12:57:00Z</dcterms:modified>
</cp:coreProperties>
</file>